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EF2AFA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0C9E6D0" wp14:editId="5CA86D09">
            <wp:extent cx="828675" cy="609600"/>
            <wp:effectExtent l="0" t="0" r="0" b="0"/>
            <wp:docPr id="112979418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60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6508B77" w14:textId="77777777" w:rsidR="008D222F" w:rsidRDefault="0074020D">
      <w:pPr>
        <w:keepNext/>
        <w:widowControl w:val="0"/>
        <w:ind w:left="-709"/>
        <w:jc w:val="center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noProof/>
          <w:sz w:val="24"/>
          <w:szCs w:val="24"/>
        </w:rPr>
        <w:drawing>
          <wp:inline distT="0" distB="0" distL="0" distR="0" wp14:anchorId="446BEA4E" wp14:editId="7B089730">
            <wp:extent cx="304800" cy="133350"/>
            <wp:effectExtent l="0" t="0" r="0" b="0"/>
            <wp:docPr id="112979418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33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033B7B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МИНИСТЕРСТВО НАУКИ И ВЫСШЕГО ОБРАЗОВАНИЯ РОССИЙСКОЙ ФЕДЕРАЦИИ</w:t>
      </w:r>
    </w:p>
    <w:p w14:paraId="760DC30F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</w:t>
      </w:r>
    </w:p>
    <w:p w14:paraId="09010D84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высшего образования</w:t>
      </w:r>
    </w:p>
    <w:p w14:paraId="08702632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«Кубанский государственный университет»</w:t>
      </w:r>
    </w:p>
    <w:p w14:paraId="51760A34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(ФГБОУ ВО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КубГУ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»)</w:t>
      </w:r>
    </w:p>
    <w:p w14:paraId="38725604" w14:textId="77777777" w:rsidR="008D222F" w:rsidRDefault="008D222F">
      <w:pPr>
        <w:widowControl w:val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5AAB3A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Физико-технический факультет</w:t>
      </w:r>
    </w:p>
    <w:p w14:paraId="52678664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Кафедра теоретической физики и компьютерных технологий</w:t>
      </w:r>
    </w:p>
    <w:p w14:paraId="689B9E9D" w14:textId="77777777" w:rsidR="008D222F" w:rsidRDefault="008D222F">
      <w:pPr>
        <w:widowControl w:val="0"/>
        <w:ind w:left="-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520E9A4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AB0150A" w14:textId="68229394" w:rsidR="008D222F" w:rsidRDefault="0074020D" w:rsidP="0074020D">
      <w:pPr>
        <w:ind w:left="-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ОТЧ</w:t>
      </w:r>
      <w:r w:rsidR="00275697"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</w:t>
      </w:r>
    </w:p>
    <w:p w14:paraId="3EBD115A" w14:textId="63157793" w:rsidR="00CB6AD5" w:rsidRDefault="00272C50" w:rsidP="0074020D">
      <w:pPr>
        <w:ind w:left="-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 лабораторной </w:t>
      </w:r>
      <w:r w:rsidR="00494686">
        <w:rPr>
          <w:rFonts w:ascii="Times New Roman" w:eastAsia="Times New Roman" w:hAnsi="Times New Roman" w:cs="Times New Roman"/>
          <w:b/>
          <w:sz w:val="28"/>
          <w:szCs w:val="28"/>
        </w:rPr>
        <w:t>работе</w:t>
      </w:r>
      <w:r w:rsidR="00CB6AD5" w:rsidRPr="00CB6AD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B6AD5">
        <w:rPr>
          <w:rFonts w:ascii="Times New Roman" w:eastAsia="Times New Roman" w:hAnsi="Times New Roman" w:cs="Times New Roman"/>
          <w:b/>
          <w:sz w:val="28"/>
          <w:szCs w:val="28"/>
        </w:rPr>
        <w:t>№</w:t>
      </w:r>
      <w:r w:rsidR="00233616">
        <w:rPr>
          <w:rFonts w:ascii="Times New Roman" w:eastAsia="Times New Roman" w:hAnsi="Times New Roman" w:cs="Times New Roman"/>
          <w:b/>
          <w:sz w:val="28"/>
          <w:szCs w:val="28"/>
        </w:rPr>
        <w:t>2</w:t>
      </w:r>
    </w:p>
    <w:p w14:paraId="60240004" w14:textId="7C9D4ED8" w:rsidR="008D222F" w:rsidRDefault="00CB6AD5" w:rsidP="0074020D">
      <w:pPr>
        <w:ind w:left="-851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233616" w:rsidRPr="00233616">
        <w:rPr>
          <w:rFonts w:ascii="Times New Roman" w:eastAsia="Times New Roman" w:hAnsi="Times New Roman" w:cs="Times New Roman"/>
          <w:b/>
          <w:sz w:val="28"/>
          <w:szCs w:val="28"/>
        </w:rPr>
        <w:t>ПОИСК И ИДЕНТИФИКАЦИЯ НОРМАТИВНЫХ ДОКУМЕНТОВ ПО АКТУАЛИЗИРУЕМЫМ ПРИЗНАКАМ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14:paraId="60217C0F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FA126C9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459D6F7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104BEBF" w14:textId="681B283E" w:rsidR="00935D69" w:rsidRPr="00935D69" w:rsidRDefault="00935D69" w:rsidP="00935D69">
      <w:pPr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935D69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Работу выполнил </w:t>
      </w:r>
      <w:r w:rsidRPr="00935D69">
        <w:rPr>
          <w:rFonts w:ascii="Times New Roman" w:hAnsi="Times New Roman" w:cs="Times New Roman"/>
          <w:sz w:val="28"/>
          <w:szCs w:val="28"/>
        </w:rPr>
        <w:t xml:space="preserve">Крючков Артур Максимович </w:t>
      </w:r>
    </w:p>
    <w:p w14:paraId="7E166B5E" w14:textId="0517F7FE" w:rsidR="00935D69" w:rsidRPr="00935D69" w:rsidRDefault="00935D69" w:rsidP="00935D69">
      <w:pPr>
        <w:rPr>
          <w:rFonts w:ascii="Times New Roman" w:hAnsi="Times New Roman" w:cs="Times New Roman"/>
          <w:sz w:val="28"/>
          <w:szCs w:val="28"/>
        </w:rPr>
      </w:pPr>
      <w:r w:rsidRPr="00935D69">
        <w:rPr>
          <w:rFonts w:ascii="Times New Roman" w:hAnsi="Times New Roman" w:cs="Times New Roman"/>
          <w:sz w:val="28"/>
          <w:szCs w:val="28"/>
        </w:rPr>
        <w:t xml:space="preserve">Курс </w:t>
      </w:r>
      <w:r>
        <w:rPr>
          <w:rFonts w:ascii="Times New Roman" w:hAnsi="Times New Roman" w:cs="Times New Roman"/>
          <w:sz w:val="28"/>
          <w:szCs w:val="28"/>
        </w:rPr>
        <w:t>3</w:t>
      </w:r>
    </w:p>
    <w:p w14:paraId="62761BF3" w14:textId="1A8BA583" w:rsidR="00CB6AD5" w:rsidRDefault="00935D69" w:rsidP="00CB6AD5">
      <w:pPr>
        <w:rPr>
          <w:rFonts w:ascii="Times New Roman" w:hAnsi="Times New Roman" w:cs="Times New Roman"/>
          <w:sz w:val="28"/>
          <w:szCs w:val="28"/>
        </w:rPr>
      </w:pPr>
      <w:r w:rsidRPr="00935D69">
        <w:rPr>
          <w:rFonts w:ascii="Times New Roman" w:hAnsi="Times New Roman" w:cs="Times New Roman"/>
          <w:sz w:val="28"/>
          <w:szCs w:val="28"/>
        </w:rPr>
        <w:t>Направление подготовки 09.03.02 Информационные системы и технологии</w:t>
      </w:r>
    </w:p>
    <w:p w14:paraId="7A594EE7" w14:textId="3F32373B" w:rsidR="00A45033" w:rsidRDefault="00977515" w:rsidP="00CB6A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</w:t>
      </w:r>
      <w:r w:rsidR="00A45033">
        <w:rPr>
          <w:rFonts w:ascii="Times New Roman" w:hAnsi="Times New Roman" w:cs="Times New Roman"/>
          <w:sz w:val="28"/>
          <w:szCs w:val="28"/>
        </w:rPr>
        <w:t>ель Парфенова И. А.</w:t>
      </w:r>
    </w:p>
    <w:p w14:paraId="50963AFE" w14:textId="134726EC" w:rsidR="00A45033" w:rsidRPr="00A45033" w:rsidRDefault="00A45033" w:rsidP="00CB6A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Должность Доцент</w:t>
      </w:r>
    </w:p>
    <w:p w14:paraId="1D3091B6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B52C7C9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61C74D99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45709326" w14:textId="76341AEE" w:rsidR="008D222F" w:rsidRDefault="008D222F" w:rsidP="0097751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8E8D6A7" w14:textId="77777777" w:rsidR="00977515" w:rsidRDefault="00977515" w:rsidP="0097751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C9E77C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7EC228E1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79A73FB6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2044329D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7356707F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5626B292" w14:textId="77777777" w:rsidR="008D222F" w:rsidRDefault="008D222F">
      <w:pPr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259D5D63" w14:textId="77777777" w:rsidR="008D222F" w:rsidRDefault="008D222F">
      <w:pPr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21146A58" w14:textId="77777777" w:rsidR="0074020D" w:rsidRDefault="0074020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7408178" w14:textId="03918ECA" w:rsidR="0074020D" w:rsidRDefault="0074020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21F81C0" w14:textId="0DC1563B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D15C0BE" w14:textId="5690296A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BC3ED21" w14:textId="766CD05E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782ADFE" w14:textId="7B59CF3F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F70AC42" w14:textId="608D29EE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28E7404" w14:textId="4E058E26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EEE8F53" w14:textId="77777777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0B3A7B7" w14:textId="01B74A2D" w:rsidR="00C53131" w:rsidRPr="00C40F2F" w:rsidRDefault="0074020D" w:rsidP="00C40F2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Краснодар, 202</w:t>
      </w:r>
      <w:r w:rsidR="00E91786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  <w:r w:rsidR="002C20F1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sdt>
      <w:sdtPr>
        <w:rPr>
          <w:rFonts w:ascii="Calibri" w:eastAsia="Calibri" w:hAnsi="Calibri" w:cs="Calibri"/>
          <w:color w:val="auto"/>
          <w:sz w:val="22"/>
          <w:szCs w:val="22"/>
        </w:rPr>
        <w:id w:val="1435554735"/>
      </w:sdtPr>
      <w:sdtEndPr>
        <w:rPr>
          <w:b/>
          <w:bCs/>
        </w:rPr>
      </w:sdtEndPr>
      <w:sdtContent>
        <w:p w14:paraId="3736107E" w14:textId="77777777" w:rsidR="008E0553" w:rsidRDefault="00AB795A" w:rsidP="00AB795A">
          <w:pPr>
            <w:pStyle w:val="af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F40E96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Содержание</w:t>
          </w:r>
        </w:p>
        <w:p w14:paraId="302372BD" w14:textId="77777777" w:rsidR="00F40E96" w:rsidRPr="00F40E96" w:rsidRDefault="00F40E96" w:rsidP="00F40E96"/>
        <w:p w14:paraId="5AF582A4" w14:textId="35037206" w:rsidR="008E0553" w:rsidRPr="00AB795A" w:rsidRDefault="00D018BA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r w:rsidRPr="00AB795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begin"/>
          </w:r>
          <w:r w:rsidR="008E0553" w:rsidRPr="00AB795A">
            <w:rPr>
              <w:rFonts w:ascii="Times New Roman" w:hAnsi="Times New Roman" w:cs="Times New Roman"/>
              <w:b/>
              <w:bCs/>
              <w:sz w:val="28"/>
              <w:szCs w:val="28"/>
            </w:rPr>
            <w:instrText xml:space="preserve"> TOC \o "1-3" \h \z \u </w:instrText>
          </w:r>
          <w:r w:rsidRPr="00AB795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separate"/>
          </w:r>
          <w:hyperlink w:anchor="_Toc177070546" w:history="1">
            <w:r w:rsidR="008E0553" w:rsidRPr="00AB795A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Введение</w:t>
            </w:r>
            <w:r w:rsidR="008E0553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0553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_Toc177070546 \h </w:instrText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9178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C87CB1F" w14:textId="4096FD94" w:rsidR="00E37C4E" w:rsidRPr="00AB795A" w:rsidRDefault="007657BA" w:rsidP="00E37C4E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hyperlink w:anchor="_Toc177070547" w:history="1">
            <w:r w:rsidR="00E37C4E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Задание</w:t>
            </w:r>
            <w:r w:rsidR="00E37C4E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E37C4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</w:hyperlink>
        </w:p>
        <w:p w14:paraId="608849CA" w14:textId="34A78D14" w:rsidR="00E37C4E" w:rsidRPr="00AB795A" w:rsidRDefault="007657BA" w:rsidP="00E37C4E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hyperlink w:anchor="_Toc177070547" w:history="1">
            <w:r w:rsidR="00E37C4E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Теоретическая часть</w:t>
            </w:r>
            <w:r w:rsidR="00E37C4E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6632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</w:hyperlink>
        </w:p>
        <w:p w14:paraId="4FEB082B" w14:textId="22C4E8A9" w:rsidR="003909AE" w:rsidRPr="00AB795A" w:rsidRDefault="007657BA" w:rsidP="003909AE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hyperlink w:anchor="_Toc177070547" w:history="1">
            <w:r w:rsidR="003909AE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Практическая часть</w:t>
            </w:r>
            <w:r w:rsidR="003909AE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6632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</w:hyperlink>
        </w:p>
        <w:p w14:paraId="33609A59" w14:textId="63231765" w:rsidR="008E0553" w:rsidRPr="00AB795A" w:rsidRDefault="007657BA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hyperlink w:anchor="_Toc177070548" w:history="1">
            <w:r w:rsidR="008E0553" w:rsidRPr="00AB795A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Заключение</w:t>
            </w:r>
            <w:r w:rsidR="008E0553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27569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 w:rsidR="00C6632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</w:hyperlink>
        </w:p>
        <w:p w14:paraId="65E2BC69" w14:textId="353CDE1D" w:rsidR="008E0553" w:rsidRDefault="00D018BA">
          <w:r w:rsidRPr="00AB795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4663074C" w14:textId="77777777" w:rsidR="00C53131" w:rsidRPr="00C40F2F" w:rsidRDefault="00C53131" w:rsidP="00C40F2F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01BD1D0" w14:textId="77777777" w:rsidR="00C53131" w:rsidRDefault="00C53131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64D0549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3D08A7F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25E2732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11262CA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96486A6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08E48AC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C49B4B5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2A66709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4CB9199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09D5F71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063491F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BF8E049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5C128F0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E4C3F8C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FC998E2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E827BC6" w14:textId="1ED33B5D" w:rsidR="00C40F2F" w:rsidRDefault="00D57955" w:rsidP="00D57955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14:paraId="507FB7EF" w14:textId="77777777" w:rsidR="00C40F2F" w:rsidRPr="00AB795A" w:rsidRDefault="00C40F2F" w:rsidP="00A45033">
      <w:pPr>
        <w:pStyle w:val="1"/>
        <w:spacing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Toc177070546"/>
      <w:r w:rsidRPr="00AB795A">
        <w:rPr>
          <w:rFonts w:ascii="Times New Roman" w:eastAsia="Times New Roman" w:hAnsi="Times New Roman" w:cs="Times New Roman"/>
          <w:sz w:val="28"/>
          <w:szCs w:val="28"/>
        </w:rPr>
        <w:lastRenderedPageBreak/>
        <w:t>Введение</w:t>
      </w:r>
      <w:bookmarkEnd w:id="0"/>
    </w:p>
    <w:p w14:paraId="4EC02058" w14:textId="77777777" w:rsidR="00880C1A" w:rsidRDefault="00880C1A" w:rsidP="00A45033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3D1B61F" w14:textId="77777777" w:rsidR="00E43862" w:rsidRPr="00E43862" w:rsidRDefault="00E43862" w:rsidP="00E4386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>Целью выполнения работы является приобретение навыков работы с нормативными документами по стандартизации, осуществление быстрого поиска информации об интересующих стандартах и обеспечение гарантированной достоверной информации о них.</w:t>
      </w:r>
    </w:p>
    <w:p w14:paraId="5C1732FC" w14:textId="44D8F0CD" w:rsidR="00C007EA" w:rsidRDefault="00E43862" w:rsidP="00E4386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>В ходе работы необходимо освоить методику поиска достоверных сведений о нормативных документах, используя официальные указатели стандартов, и научиться формировать обоснованное заключение о правомочности применения конкретного стандарта в практической деятельности.</w:t>
      </w:r>
    </w:p>
    <w:p w14:paraId="7A50927B" w14:textId="182C8B09" w:rsidR="00561C0B" w:rsidRDefault="00C007EA" w:rsidP="00C007E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070E887E" w14:textId="529B7215" w:rsidR="00977515" w:rsidRDefault="00977515" w:rsidP="00977515">
      <w:pPr>
        <w:pStyle w:val="1"/>
        <w:spacing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Задание</w:t>
      </w:r>
    </w:p>
    <w:p w14:paraId="30746799" w14:textId="77777777" w:rsidR="00E37C4E" w:rsidRPr="00E37C4E" w:rsidRDefault="00E37C4E" w:rsidP="00E37C4E"/>
    <w:p w14:paraId="69A6061E" w14:textId="77777777" w:rsidR="00981319" w:rsidRPr="00981319" w:rsidRDefault="00981319" w:rsidP="00E4386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1319">
        <w:rPr>
          <w:rFonts w:ascii="Times New Roman" w:eastAsia="Times New Roman" w:hAnsi="Times New Roman" w:cs="Times New Roman"/>
          <w:sz w:val="28"/>
          <w:szCs w:val="28"/>
        </w:rPr>
        <w:t xml:space="preserve">Задание 2.1 </w:t>
      </w:r>
    </w:p>
    <w:p w14:paraId="214591D4" w14:textId="77777777" w:rsidR="00981319" w:rsidRPr="00981319" w:rsidRDefault="00981319" w:rsidP="00E4386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1319">
        <w:rPr>
          <w:rFonts w:ascii="Times New Roman" w:eastAsia="Times New Roman" w:hAnsi="Times New Roman" w:cs="Times New Roman"/>
          <w:sz w:val="28"/>
          <w:szCs w:val="28"/>
        </w:rPr>
        <w:t xml:space="preserve">Используя указатель «Национальные стандарты Российской Федерации» (том 3), путем анализа приведенного обозначения нормативного документа для заданного варианта сделать заключение о возможности/невозможности его использования для вновь разрабатываемой продукции. При этом пояснить, почему нельзя делать ссылку на данный стандарт во вновь разрабатываемых документах, либо обосновать возможность его использования. Заключение привести в таблице 2.1.  </w:t>
      </w:r>
    </w:p>
    <w:p w14:paraId="63F1213D" w14:textId="68369AB7" w:rsidR="00977515" w:rsidRDefault="00981319" w:rsidP="00E43862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1319">
        <w:rPr>
          <w:rFonts w:ascii="Times New Roman" w:eastAsia="Times New Roman" w:hAnsi="Times New Roman" w:cs="Times New Roman"/>
          <w:sz w:val="28"/>
          <w:szCs w:val="28"/>
        </w:rPr>
        <w:t>Если указанный стандарт отсутствует в Фонде действующих стандартов на текущий год, то он не подлежит использованию; если не соответствует год регистрации стандарта, то действует пересмотренный стандарт.</w:t>
      </w:r>
    </w:p>
    <w:p w14:paraId="11DA5818" w14:textId="1328AC37" w:rsidR="00E43862" w:rsidRDefault="00E43862" w:rsidP="00E4386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6895CD3C" wp14:editId="69FFBDFE">
            <wp:extent cx="6117590" cy="38315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590" cy="383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2B305" w14:textId="77777777" w:rsidR="00E43862" w:rsidRP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Задание 2.2 </w:t>
      </w:r>
    </w:p>
    <w:p w14:paraId="3DCA708D" w14:textId="77777777" w:rsidR="00E43862" w:rsidRP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Используя том 3 указателя «Национальные стандарты Российской Федерации», по приведенному в таблице 2.2 обозначению документа для заданного варианта указать, какие из нижеприведенных стандартов можно </w:t>
      </w:r>
      <w:r w:rsidRPr="00E4386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использовать в работе на территории РФ, а какие нельзя. Заключение (можно/нельзя) с обоснованием привести в графе «Обоснование» таблицы 2.2. </w:t>
      </w:r>
    </w:p>
    <w:p w14:paraId="5DBC7CB4" w14:textId="7E7FE061" w:rsid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>Обратить внимание на наличие в указателе формулировки: «Утратил силу на территории РФ».</w:t>
      </w:r>
    </w:p>
    <w:p w14:paraId="0ACFD3DD" w14:textId="1948984D" w:rsidR="00E43862" w:rsidRDefault="00E43862" w:rsidP="00E4386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27F860E3" wp14:editId="4B7D1983">
            <wp:extent cx="6052185" cy="436499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185" cy="436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BC15E" w14:textId="77777777" w:rsidR="00E43862" w:rsidRP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Задание 2.3 </w:t>
      </w:r>
    </w:p>
    <w:p w14:paraId="27762531" w14:textId="77777777" w:rsidR="00E43862" w:rsidRP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Используя указатель «Национальные стандарты Российской Федерации» (3 том, нумерационный), по приведенному обозначению документа для заданного варианта сделать заключение, какой нормативный документ следует использовать в работе вместо приведенного, чтобы было правильно. Обозначение используемого в текущем году документа и обоснование правомочности его использования привести в таблице 2.3. </w:t>
      </w:r>
    </w:p>
    <w:p w14:paraId="532E9802" w14:textId="5A4FE404" w:rsidR="00977515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>Если стандарт отменен и его нет в фонде действующих стандартов на текущий год, то необходимо провести поиск по указателю «Отмененные национальные стандарты» для нахождения сведений о действующем документе другой категории взамен отмененного.</w:t>
      </w:r>
    </w:p>
    <w:p w14:paraId="2EF234CE" w14:textId="2DD889D5" w:rsidR="00E43862" w:rsidRDefault="00E43862" w:rsidP="00E4386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3DE739A" wp14:editId="0551AC0A">
            <wp:extent cx="6028690" cy="448691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690" cy="448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3980A" w14:textId="6A38ABDB" w:rsid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>Задание 2.4 выполняется с использованием 3-его тома указателя, по которому определяется код классификационной группировки стандарта. Затем, используя 1-ый или 2-ой тома указателя, по найденному коду стандарта и известному обозначению стандарта находят наименование стандарта.</w:t>
      </w:r>
    </w:p>
    <w:p w14:paraId="74CDC1D8" w14:textId="77777777" w:rsidR="00E43862" w:rsidRP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Задание 2.5 </w:t>
      </w:r>
    </w:p>
    <w:p w14:paraId="14927142" w14:textId="77777777" w:rsidR="00E43862" w:rsidRP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Указать структуру кода рабочего стандарта с пояснением информации, которую заключают в себе составные элементы кода и их наименования. В коде выделить номер раздела, группы, подгруппы и привести соответствующие им наименования. Код классификационной группировки включает номер раздела - две первые цифры до точки и номера группы, подгруппы - последующие цифры с точками. Полученные данные привести в отчете. </w:t>
      </w:r>
    </w:p>
    <w:p w14:paraId="510FB922" w14:textId="77777777" w:rsidR="00E43862" w:rsidRP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Задание 2.6 </w:t>
      </w:r>
    </w:p>
    <w:p w14:paraId="633E241E" w14:textId="77777777" w:rsidR="00E43862" w:rsidRP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Используя указатели «Национальные стандарты», осуществить поиск стандарта по его наименованию. Наименование стандарта приведено во второй строке для каждого варианта в таблице 2.4. Выполнение задания № 6 </w:t>
      </w:r>
      <w:r w:rsidRPr="00E4386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необходимо начинать с поиска по ключевому слову в алфавитно-предметном указателе 3-его тома. Ключевые слова, выбираем из приведенного наименования стандарта. Далее, напротив ключевого слова, находим номер страницы указателя, на которой следует искать обозначение стандарта. </w:t>
      </w:r>
    </w:p>
    <w:p w14:paraId="1B25F376" w14:textId="61FC79C6" w:rsid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>Указанную страницу находим в 1-ом, либо 2-ом томе, нумерация страниц в которых сквозная. На этой странице по известному наименованию стандарта находим искомое обозначение.</w:t>
      </w:r>
    </w:p>
    <w:p w14:paraId="1BC2710C" w14:textId="3304903A" w:rsidR="00E43862" w:rsidRDefault="0089275C" w:rsidP="00CB7C29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7B586CF4" wp14:editId="5F5E2EA1">
            <wp:extent cx="6057900" cy="2505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39FC3" w14:textId="77777777" w:rsidR="00E43862" w:rsidRP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 xml:space="preserve">Задание 2.7 </w:t>
      </w:r>
    </w:p>
    <w:p w14:paraId="2EB48693" w14:textId="7884AA4B" w:rsid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43862">
        <w:rPr>
          <w:rFonts w:ascii="Times New Roman" w:eastAsia="Times New Roman" w:hAnsi="Times New Roman" w:cs="Times New Roman"/>
          <w:sz w:val="28"/>
          <w:szCs w:val="28"/>
        </w:rPr>
        <w:t>Результаты проделанной работы оформить в виде отчета, в котором следует разместить заполненные таблицы и привести обоснования возможности использования (неиспользования) указанных стандартов.</w:t>
      </w:r>
    </w:p>
    <w:p w14:paraId="0EDEE5B4" w14:textId="77777777" w:rsid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14:paraId="16A02BAF" w14:textId="77777777" w:rsidR="00E43862" w:rsidRDefault="00E43862" w:rsidP="00E43862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14:paraId="22EB0275" w14:textId="5445710B" w:rsidR="00977515" w:rsidRDefault="00977515" w:rsidP="00C007E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69CCCFB9" w14:textId="478E4B97" w:rsidR="003909AE" w:rsidRDefault="003909AE" w:rsidP="00A45033">
      <w:pPr>
        <w:pStyle w:val="1"/>
        <w:spacing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Теоретическая часть</w:t>
      </w:r>
    </w:p>
    <w:p w14:paraId="38F6AF5B" w14:textId="77777777" w:rsidR="00935D69" w:rsidRPr="00935D69" w:rsidRDefault="00935D69" w:rsidP="00A45033">
      <w:pPr>
        <w:spacing w:line="360" w:lineRule="auto"/>
        <w:ind w:firstLine="709"/>
      </w:pPr>
    </w:p>
    <w:p w14:paraId="407680AE" w14:textId="77777777" w:rsidR="00233616" w:rsidRPr="00233616" w:rsidRDefault="00233616" w:rsidP="0023361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616">
        <w:rPr>
          <w:rFonts w:ascii="Times New Roman" w:eastAsia="Times New Roman" w:hAnsi="Times New Roman" w:cs="Times New Roman"/>
          <w:sz w:val="28"/>
          <w:szCs w:val="28"/>
        </w:rPr>
        <w:t>Основным критерием, определяющим правомерность применения нормативного документа, является его официальный статус на текущий момент. Фонд стандартов постоянно обновляется: вводятся новые документы, вносятся изменения в существующие, а устаревшие отменяются или заменяются. Процесс поддержания документации в актуальном состоянии называется актуализацией.</w:t>
      </w:r>
    </w:p>
    <w:p w14:paraId="1D336C74" w14:textId="77777777" w:rsidR="00233616" w:rsidRPr="00233616" w:rsidRDefault="00233616" w:rsidP="0023361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616">
        <w:rPr>
          <w:rFonts w:ascii="Times New Roman" w:eastAsia="Times New Roman" w:hAnsi="Times New Roman" w:cs="Times New Roman"/>
          <w:sz w:val="28"/>
          <w:szCs w:val="28"/>
        </w:rPr>
        <w:t>Для актуализации используются официальные источники информации Росстандарта:</w:t>
      </w:r>
    </w:p>
    <w:p w14:paraId="58D45E6E" w14:textId="2AC100A4" w:rsidR="00233616" w:rsidRPr="00233616" w:rsidRDefault="00233616" w:rsidP="0023361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Указатель «Национальные стандарты Российской Федерации» </w:t>
      </w:r>
      <w:r w:rsidR="00645640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 ежегодное издание, содержащее перечень всех действующих на 1 января национальных и межгосударственных стандартов.</w:t>
      </w:r>
    </w:p>
    <w:p w14:paraId="663775F4" w14:textId="10D77CCD" w:rsidR="00233616" w:rsidRPr="00233616" w:rsidRDefault="00233616" w:rsidP="0023361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Информационный указатель стандартов (ИУС) </w:t>
      </w:r>
      <w:r w:rsidR="00645640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 ежемесячное издание, информирующее обо всех изменениях, произошедших за месяц (принятие, отмена, замена стандартов, поправки).</w:t>
      </w:r>
    </w:p>
    <w:p w14:paraId="78B5033B" w14:textId="410E0602" w:rsidR="00233616" w:rsidRPr="00233616" w:rsidRDefault="00233616" w:rsidP="0023361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Указатель «Отмененные национальные стандарты» </w:t>
      </w:r>
      <w:r w:rsidR="00645640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 справочник, в котором можно найти информацию о том, каким документом был заменен отмененный стандарт.</w:t>
      </w:r>
    </w:p>
    <w:p w14:paraId="5349D65C" w14:textId="77777777" w:rsidR="00233616" w:rsidRPr="00233616" w:rsidRDefault="00233616" w:rsidP="0023361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616">
        <w:rPr>
          <w:rFonts w:ascii="Times New Roman" w:eastAsia="Times New Roman" w:hAnsi="Times New Roman" w:cs="Times New Roman"/>
          <w:sz w:val="28"/>
          <w:szCs w:val="28"/>
        </w:rPr>
        <w:t>Каждый стандарт может иметь один из следующих статусов:</w:t>
      </w:r>
    </w:p>
    <w:p w14:paraId="52B15EDD" w14:textId="627C5D20" w:rsidR="00233616" w:rsidRPr="00233616" w:rsidRDefault="00233616" w:rsidP="00233616">
      <w:pPr>
        <w:pStyle w:val="ab"/>
        <w:numPr>
          <w:ilvl w:val="0"/>
          <w:numId w:val="30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Действующий </w:t>
      </w:r>
      <w:r w:rsidR="00645640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 стандарт актуален и обязателен (или рекомендован) к применению.</w:t>
      </w:r>
    </w:p>
    <w:p w14:paraId="79911D26" w14:textId="1A33504A" w:rsidR="00233616" w:rsidRPr="00233616" w:rsidRDefault="00233616" w:rsidP="00233616">
      <w:pPr>
        <w:pStyle w:val="ab"/>
        <w:numPr>
          <w:ilvl w:val="0"/>
          <w:numId w:val="30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Отменен </w:t>
      </w:r>
      <w:r w:rsidR="00645640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 стандарт прекратил свое действие и не может быть использован. Может быть отменен с заменой или без замены.</w:t>
      </w:r>
    </w:p>
    <w:p w14:paraId="4F1824FA" w14:textId="1EAA71E2" w:rsidR="00233616" w:rsidRPr="00233616" w:rsidRDefault="00233616" w:rsidP="00233616">
      <w:pPr>
        <w:pStyle w:val="ab"/>
        <w:numPr>
          <w:ilvl w:val="0"/>
          <w:numId w:val="30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Заменен </w:t>
      </w:r>
      <w:r w:rsidR="00645640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 вместо данного стандарта введен в действие другой, более актуальный документ.</w:t>
      </w:r>
    </w:p>
    <w:p w14:paraId="6C4F737E" w14:textId="1C9CC7E6" w:rsidR="00233616" w:rsidRPr="00233616" w:rsidRDefault="00233616" w:rsidP="0023361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Утратил силу на территории РФ </w:t>
      </w:r>
      <w:r w:rsidR="00645640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33616">
        <w:rPr>
          <w:rFonts w:ascii="Times New Roman" w:eastAsia="Times New Roman" w:hAnsi="Times New Roman" w:cs="Times New Roman"/>
          <w:sz w:val="28"/>
          <w:szCs w:val="28"/>
        </w:rPr>
        <w:t xml:space="preserve"> особый статус для межгосударственных стандартов (ГОСТ), которые в России заменены национальными аналогами (ГОСТ Р), но могут продолжать действовать в других странах СНГ.</w:t>
      </w:r>
    </w:p>
    <w:p w14:paraId="7FD35766" w14:textId="568266D4" w:rsidR="003909AE" w:rsidRDefault="00233616" w:rsidP="0023361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3616">
        <w:rPr>
          <w:rFonts w:ascii="Times New Roman" w:eastAsia="Times New Roman" w:hAnsi="Times New Roman" w:cs="Times New Roman"/>
          <w:sz w:val="28"/>
          <w:szCs w:val="28"/>
        </w:rPr>
        <w:lastRenderedPageBreak/>
        <w:t>Проверка статуса стандарта является обязательной процедурой перед его использованием в разработке, производстве или при составлении технической документации</w:t>
      </w:r>
      <w:r w:rsidR="00D915E2" w:rsidRPr="00D915E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E155CAF" w14:textId="04916306" w:rsidR="00D915E2" w:rsidRPr="00561C0B" w:rsidRDefault="00D915E2" w:rsidP="00D915E2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6AB2052E" w14:textId="10D0DE45" w:rsidR="00935D69" w:rsidRPr="00AB795A" w:rsidRDefault="00935D69" w:rsidP="00935D69">
      <w:pPr>
        <w:pStyle w:val="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Практическая часть</w:t>
      </w:r>
    </w:p>
    <w:p w14:paraId="298CF813" w14:textId="77777777" w:rsidR="007657BA" w:rsidRDefault="003909AE" w:rsidP="007657BA">
      <w:pPr>
        <w:pStyle w:val="1"/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Таблица </w:t>
      </w:r>
      <w:r w:rsidR="00233616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>.</w:t>
      </w:r>
      <w:r w:rsidR="0023361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233616" w:rsidRPr="00233616">
        <w:rPr>
          <w:rFonts w:ascii="Times New Roman" w:eastAsia="Times New Roman" w:hAnsi="Times New Roman" w:cs="Times New Roman"/>
          <w:sz w:val="28"/>
          <w:szCs w:val="28"/>
        </w:rPr>
        <w:t xml:space="preserve">Анализ возможности использования стандартов </w:t>
      </w:r>
    </w:p>
    <w:p w14:paraId="10E56C22" w14:textId="346F3690" w:rsidR="00F01426" w:rsidRPr="00935D69" w:rsidRDefault="00233616" w:rsidP="007657BA">
      <w:pPr>
        <w:pStyle w:val="1"/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33616">
        <w:rPr>
          <w:rFonts w:ascii="Times New Roman" w:eastAsia="Times New Roman" w:hAnsi="Times New Roman" w:cs="Times New Roman"/>
          <w:sz w:val="28"/>
          <w:szCs w:val="28"/>
        </w:rPr>
        <w:t>для вновь разрабатываемой продукции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09"/>
        <w:gridCol w:w="3544"/>
        <w:gridCol w:w="4501"/>
      </w:tblGrid>
      <w:tr w:rsidR="00981319" w:rsidRPr="00981319" w14:paraId="325BFA8B" w14:textId="77777777" w:rsidTr="00981319">
        <w:tc>
          <w:tcPr>
            <w:tcW w:w="1809" w:type="dxa"/>
          </w:tcPr>
          <w:p w14:paraId="1697F1D0" w14:textId="3C6A4EDA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Номер варианта</w:t>
            </w:r>
          </w:p>
        </w:tc>
        <w:tc>
          <w:tcPr>
            <w:tcW w:w="3544" w:type="dxa"/>
          </w:tcPr>
          <w:p w14:paraId="5E247720" w14:textId="555FD44A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Обозначение стандарта</w:t>
            </w:r>
          </w:p>
        </w:tc>
        <w:tc>
          <w:tcPr>
            <w:tcW w:w="4501" w:type="dxa"/>
          </w:tcPr>
          <w:p w14:paraId="37FAFA2A" w14:textId="58600594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Обоснование</w:t>
            </w:r>
          </w:p>
        </w:tc>
      </w:tr>
      <w:tr w:rsidR="00981319" w:rsidRPr="00981319" w14:paraId="365ACC3C" w14:textId="77777777" w:rsidTr="00981319">
        <w:tc>
          <w:tcPr>
            <w:tcW w:w="1809" w:type="dxa"/>
            <w:vMerge w:val="restart"/>
          </w:tcPr>
          <w:p w14:paraId="0DA785CF" w14:textId="76C2F1C7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544" w:type="dxa"/>
          </w:tcPr>
          <w:p w14:paraId="6EC50B79" w14:textId="200E98FB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19877-78</w:t>
            </w:r>
          </w:p>
        </w:tc>
        <w:tc>
          <w:tcPr>
            <w:tcW w:w="4501" w:type="dxa"/>
          </w:tcPr>
          <w:p w14:paraId="1856006B" w14:textId="6B0F94A5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Нельзя. Стандарт отменен.</w:t>
            </w:r>
          </w:p>
        </w:tc>
      </w:tr>
      <w:tr w:rsidR="00981319" w:rsidRPr="00981319" w14:paraId="0F023C97" w14:textId="77777777" w:rsidTr="00981319">
        <w:tc>
          <w:tcPr>
            <w:tcW w:w="1809" w:type="dxa"/>
            <w:vMerge/>
          </w:tcPr>
          <w:p w14:paraId="5459D896" w14:textId="77777777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14:paraId="15D6D494" w14:textId="0CDFB208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7.3-76</w:t>
            </w:r>
          </w:p>
        </w:tc>
        <w:tc>
          <w:tcPr>
            <w:tcW w:w="4501" w:type="dxa"/>
          </w:tcPr>
          <w:p w14:paraId="6DA5DC53" w14:textId="0C04CD3A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Нельзя. Стандарт отменен (заменен на ГОСТ 7.3-94, который также впоследствии был отменен).</w:t>
            </w:r>
          </w:p>
        </w:tc>
      </w:tr>
      <w:tr w:rsidR="00981319" w:rsidRPr="00981319" w14:paraId="1E31EDBE" w14:textId="77777777" w:rsidTr="00981319">
        <w:tc>
          <w:tcPr>
            <w:tcW w:w="1809" w:type="dxa"/>
            <w:vMerge/>
          </w:tcPr>
          <w:p w14:paraId="63DB17A3" w14:textId="77777777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14:paraId="6726BD8D" w14:textId="2F41CF16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15991-86</w:t>
            </w:r>
          </w:p>
        </w:tc>
        <w:tc>
          <w:tcPr>
            <w:tcW w:w="4501" w:type="dxa"/>
          </w:tcPr>
          <w:p w14:paraId="5442B54B" w14:textId="0AB24E7F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Нельзя. Стандарт отменен.</w:t>
            </w:r>
          </w:p>
        </w:tc>
      </w:tr>
      <w:tr w:rsidR="00981319" w:rsidRPr="00981319" w14:paraId="6E4F741D" w14:textId="77777777" w:rsidTr="00981319">
        <w:tc>
          <w:tcPr>
            <w:tcW w:w="1809" w:type="dxa"/>
            <w:vMerge/>
          </w:tcPr>
          <w:p w14:paraId="7C7A5049" w14:textId="77777777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14:paraId="7B66FE8C" w14:textId="757A06E5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15.001-73</w:t>
            </w:r>
          </w:p>
        </w:tc>
        <w:tc>
          <w:tcPr>
            <w:tcW w:w="4501" w:type="dxa"/>
          </w:tcPr>
          <w:p w14:paraId="39402EC8" w14:textId="65677833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Нельзя. Стандарт отменен (заменен на ГОСТ 15.001-88, который также впоследствии был заменен).</w:t>
            </w:r>
          </w:p>
        </w:tc>
      </w:tr>
      <w:tr w:rsidR="00981319" w:rsidRPr="00981319" w14:paraId="3838B6AB" w14:textId="77777777" w:rsidTr="00981319">
        <w:tc>
          <w:tcPr>
            <w:tcW w:w="1809" w:type="dxa"/>
            <w:vMerge/>
          </w:tcPr>
          <w:p w14:paraId="792664FB" w14:textId="77777777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14:paraId="50FCF97A" w14:textId="4D7B23DA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Р ИСО 7049-91</w:t>
            </w:r>
          </w:p>
        </w:tc>
        <w:tc>
          <w:tcPr>
            <w:tcW w:w="4501" w:type="dxa"/>
          </w:tcPr>
          <w:p w14:paraId="13FBA6BF" w14:textId="081B4E8C" w:rsidR="00981319" w:rsidRPr="00981319" w:rsidRDefault="00981319" w:rsidP="0023361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Нельзя. Стандарт отменен (заменен на ГОСТ Р ИСО 7049-2012).</w:t>
            </w:r>
          </w:p>
        </w:tc>
      </w:tr>
    </w:tbl>
    <w:p w14:paraId="1A63F41D" w14:textId="77777777" w:rsidR="00275697" w:rsidRDefault="00275697" w:rsidP="003909AE">
      <w:pPr>
        <w:spacing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C27BD9F" w14:textId="1D6ED07A" w:rsidR="00981319" w:rsidRPr="00935D69" w:rsidRDefault="00981319" w:rsidP="00981319">
      <w:pPr>
        <w:pStyle w:val="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981319">
        <w:rPr>
          <w:rFonts w:ascii="Times New Roman" w:eastAsia="Times New Roman" w:hAnsi="Times New Roman" w:cs="Times New Roman"/>
          <w:sz w:val="28"/>
          <w:szCs w:val="28"/>
        </w:rPr>
        <w:t>Определение стандартов, действующих на территории РФ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09"/>
        <w:gridCol w:w="3544"/>
        <w:gridCol w:w="4501"/>
      </w:tblGrid>
      <w:tr w:rsidR="00981319" w:rsidRPr="00981319" w14:paraId="6318ECC9" w14:textId="77777777" w:rsidTr="00981319">
        <w:tc>
          <w:tcPr>
            <w:tcW w:w="1809" w:type="dxa"/>
          </w:tcPr>
          <w:p w14:paraId="44DA2F59" w14:textId="16B8386C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Номер варианта</w:t>
            </w:r>
          </w:p>
        </w:tc>
        <w:tc>
          <w:tcPr>
            <w:tcW w:w="3544" w:type="dxa"/>
          </w:tcPr>
          <w:p w14:paraId="01574DE4" w14:textId="34595323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Обозначение стандарта</w:t>
            </w:r>
          </w:p>
        </w:tc>
        <w:tc>
          <w:tcPr>
            <w:tcW w:w="4501" w:type="dxa"/>
          </w:tcPr>
          <w:p w14:paraId="0D53CE2B" w14:textId="61D73FA1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Обоснование</w:t>
            </w:r>
          </w:p>
        </w:tc>
      </w:tr>
      <w:tr w:rsidR="00981319" w:rsidRPr="00981319" w14:paraId="7D52147D" w14:textId="77777777" w:rsidTr="00981319">
        <w:tc>
          <w:tcPr>
            <w:tcW w:w="1809" w:type="dxa"/>
          </w:tcPr>
          <w:p w14:paraId="6D4A4DA4" w14:textId="50E8F186" w:rsidR="00981319" w:rsidRPr="00981319" w:rsidRDefault="00981319" w:rsidP="009813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56918570" w14:textId="13869419" w:rsidR="00981319" w:rsidRPr="00981319" w:rsidRDefault="00981319" w:rsidP="009813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01" w:type="dxa"/>
          </w:tcPr>
          <w:p w14:paraId="27B8F314" w14:textId="2CEC4492" w:rsidR="00981319" w:rsidRPr="00981319" w:rsidRDefault="00981319" w:rsidP="0098131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1319" w:rsidRPr="00981319" w14:paraId="5BC4F9B3" w14:textId="77777777" w:rsidTr="00981319">
        <w:tc>
          <w:tcPr>
            <w:tcW w:w="1809" w:type="dxa"/>
            <w:vMerge w:val="restart"/>
          </w:tcPr>
          <w:p w14:paraId="4E40C3F5" w14:textId="19B0DC22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131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44" w:type="dxa"/>
          </w:tcPr>
          <w:p w14:paraId="25AA6393" w14:textId="761CE806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16333-70</w:t>
            </w:r>
          </w:p>
        </w:tc>
        <w:tc>
          <w:tcPr>
            <w:tcW w:w="4501" w:type="dxa"/>
          </w:tcPr>
          <w:p w14:paraId="14BAC284" w14:textId="4DFE217E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Можно. Стандарт является действующим.</w:t>
            </w:r>
          </w:p>
        </w:tc>
      </w:tr>
      <w:tr w:rsidR="00981319" w:rsidRPr="00981319" w14:paraId="796FE388" w14:textId="77777777" w:rsidTr="00981319">
        <w:tc>
          <w:tcPr>
            <w:tcW w:w="1809" w:type="dxa"/>
            <w:vMerge/>
          </w:tcPr>
          <w:p w14:paraId="2EAC2743" w14:textId="77777777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14:paraId="1D6B0A03" w14:textId="2957CD98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3.1504-74</w:t>
            </w:r>
          </w:p>
        </w:tc>
        <w:tc>
          <w:tcPr>
            <w:tcW w:w="4501" w:type="dxa"/>
          </w:tcPr>
          <w:p w14:paraId="2E6BD24F" w14:textId="28770C7F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Нельзя. Стандарт отменен.</w:t>
            </w:r>
          </w:p>
        </w:tc>
      </w:tr>
      <w:tr w:rsidR="00981319" w:rsidRPr="00981319" w14:paraId="543182F8" w14:textId="77777777" w:rsidTr="00981319">
        <w:tc>
          <w:tcPr>
            <w:tcW w:w="1809" w:type="dxa"/>
            <w:vMerge/>
          </w:tcPr>
          <w:p w14:paraId="5478D982" w14:textId="77777777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14:paraId="3B3D28DE" w14:textId="7A273A87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8.064-79</w:t>
            </w:r>
          </w:p>
        </w:tc>
        <w:tc>
          <w:tcPr>
            <w:tcW w:w="4501" w:type="dxa"/>
          </w:tcPr>
          <w:p w14:paraId="3455A1EB" w14:textId="4DFD3771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Нельзя. Утратил силу на территории РФ, взамен введен ГОСТ Р 8.565-99 (который позже также был заменен).</w:t>
            </w:r>
          </w:p>
        </w:tc>
      </w:tr>
    </w:tbl>
    <w:p w14:paraId="6904FBEA" w14:textId="53587B57" w:rsidR="007657BA" w:rsidRDefault="007657BA" w:rsidP="00981319">
      <w:pPr>
        <w:spacing w:line="36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4809179" w14:textId="535992C4" w:rsidR="007657BA" w:rsidRDefault="007657BA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C07691E" w14:textId="77777777" w:rsidR="00981319" w:rsidRDefault="00981319" w:rsidP="00981319">
      <w:pPr>
        <w:spacing w:line="36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A21ED1F" w14:textId="5A28C471" w:rsidR="003909AE" w:rsidRDefault="00981319" w:rsidP="00981319">
      <w:pPr>
        <w:spacing w:line="36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Продолжение таблицы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09"/>
        <w:gridCol w:w="3544"/>
        <w:gridCol w:w="4501"/>
      </w:tblGrid>
      <w:tr w:rsidR="00981319" w:rsidRPr="00981319" w14:paraId="7C88A665" w14:textId="77777777" w:rsidTr="00981319">
        <w:tc>
          <w:tcPr>
            <w:tcW w:w="1809" w:type="dxa"/>
          </w:tcPr>
          <w:p w14:paraId="02DBD494" w14:textId="77777777" w:rsidR="00981319" w:rsidRPr="00981319" w:rsidRDefault="00981319" w:rsidP="00581AD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4676E34B" w14:textId="77777777" w:rsidR="00981319" w:rsidRPr="00981319" w:rsidRDefault="00981319" w:rsidP="00581AD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01" w:type="dxa"/>
          </w:tcPr>
          <w:p w14:paraId="59FA908F" w14:textId="77777777" w:rsidR="00981319" w:rsidRPr="00981319" w:rsidRDefault="00981319" w:rsidP="00581AD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1319" w:rsidRPr="00981319" w14:paraId="47D1D992" w14:textId="77777777" w:rsidTr="00981319">
        <w:tc>
          <w:tcPr>
            <w:tcW w:w="1809" w:type="dxa"/>
            <w:vMerge w:val="restart"/>
          </w:tcPr>
          <w:p w14:paraId="721A2640" w14:textId="77777777" w:rsidR="00981319" w:rsidRPr="00981319" w:rsidRDefault="00981319" w:rsidP="00581AD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14:paraId="703A4994" w14:textId="77777777" w:rsidR="00981319" w:rsidRPr="00981319" w:rsidRDefault="00981319" w:rsidP="00581AD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Р ИСО 8374-93</w:t>
            </w:r>
          </w:p>
        </w:tc>
        <w:tc>
          <w:tcPr>
            <w:tcW w:w="4501" w:type="dxa"/>
          </w:tcPr>
          <w:p w14:paraId="07259500" w14:textId="77777777" w:rsidR="00981319" w:rsidRPr="00981319" w:rsidRDefault="00981319" w:rsidP="00581AD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Нельзя. Стандарт отменен (заменен на ГОСТ Р ИСО 8374-2008).</w:t>
            </w:r>
          </w:p>
        </w:tc>
      </w:tr>
      <w:tr w:rsidR="00981319" w:rsidRPr="00981319" w14:paraId="2E191164" w14:textId="77777777" w:rsidTr="00981319">
        <w:tc>
          <w:tcPr>
            <w:tcW w:w="1809" w:type="dxa"/>
            <w:vMerge/>
          </w:tcPr>
          <w:p w14:paraId="58949532" w14:textId="77777777" w:rsidR="00981319" w:rsidRPr="00981319" w:rsidRDefault="00981319" w:rsidP="00581AD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14:paraId="572C933A" w14:textId="77777777" w:rsidR="00981319" w:rsidRPr="00981319" w:rsidRDefault="00981319" w:rsidP="00581AD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937-91</w:t>
            </w:r>
          </w:p>
        </w:tc>
        <w:tc>
          <w:tcPr>
            <w:tcW w:w="4501" w:type="dxa"/>
          </w:tcPr>
          <w:p w14:paraId="6418FFC5" w14:textId="77777777" w:rsidR="00981319" w:rsidRPr="00981319" w:rsidRDefault="00981319" w:rsidP="00581AD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Можно. Стандарт является действующим.</w:t>
            </w:r>
          </w:p>
        </w:tc>
      </w:tr>
    </w:tbl>
    <w:p w14:paraId="31C51DEF" w14:textId="216478D7" w:rsidR="00981319" w:rsidRDefault="00981319" w:rsidP="00981319">
      <w:pPr>
        <w:spacing w:line="36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BDF3075" w14:textId="2E6051CE" w:rsidR="00981319" w:rsidRPr="00935D69" w:rsidRDefault="00981319" w:rsidP="00981319">
      <w:pPr>
        <w:pStyle w:val="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981319">
        <w:rPr>
          <w:rFonts w:ascii="Times New Roman" w:eastAsia="Times New Roman" w:hAnsi="Times New Roman" w:cs="Times New Roman"/>
          <w:sz w:val="28"/>
          <w:szCs w:val="28"/>
        </w:rPr>
        <w:t>Поиск действующих нормативных документов взамен отмененных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09"/>
        <w:gridCol w:w="3544"/>
        <w:gridCol w:w="4501"/>
      </w:tblGrid>
      <w:tr w:rsidR="00981319" w:rsidRPr="00981319" w14:paraId="35244956" w14:textId="77777777" w:rsidTr="00981319">
        <w:tc>
          <w:tcPr>
            <w:tcW w:w="1809" w:type="dxa"/>
          </w:tcPr>
          <w:p w14:paraId="51B6C796" w14:textId="64F1AC57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Номер варианта</w:t>
            </w:r>
          </w:p>
        </w:tc>
        <w:tc>
          <w:tcPr>
            <w:tcW w:w="3544" w:type="dxa"/>
          </w:tcPr>
          <w:p w14:paraId="6C13A65F" w14:textId="266D6717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Обозначение стандарта</w:t>
            </w:r>
          </w:p>
        </w:tc>
        <w:tc>
          <w:tcPr>
            <w:tcW w:w="4501" w:type="dxa"/>
          </w:tcPr>
          <w:p w14:paraId="48E28565" w14:textId="4E189CE5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Обозначение нормативного документа, который является действующим в текущем году, и обоснование его применения</w:t>
            </w:r>
          </w:p>
        </w:tc>
      </w:tr>
      <w:tr w:rsidR="00981319" w:rsidRPr="00981319" w14:paraId="5FFA3610" w14:textId="77777777" w:rsidTr="00981319">
        <w:tc>
          <w:tcPr>
            <w:tcW w:w="1809" w:type="dxa"/>
            <w:vMerge w:val="restart"/>
          </w:tcPr>
          <w:p w14:paraId="4C1E3352" w14:textId="599DA71F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544" w:type="dxa"/>
          </w:tcPr>
          <w:p w14:paraId="3DA3AAC7" w14:textId="4E43F2A2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2.710-81</w:t>
            </w:r>
          </w:p>
        </w:tc>
        <w:tc>
          <w:tcPr>
            <w:tcW w:w="4501" w:type="dxa"/>
          </w:tcPr>
          <w:p w14:paraId="4ADB73E7" w14:textId="1FC022AC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2.710-2020. Является прямой заменой отмененного стандарта.</w:t>
            </w:r>
          </w:p>
        </w:tc>
      </w:tr>
      <w:tr w:rsidR="00981319" w:rsidRPr="00981319" w14:paraId="13400248" w14:textId="77777777" w:rsidTr="00981319">
        <w:tc>
          <w:tcPr>
            <w:tcW w:w="1809" w:type="dxa"/>
            <w:vMerge/>
          </w:tcPr>
          <w:p w14:paraId="1CF8F927" w14:textId="77777777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14:paraId="167B11E1" w14:textId="28FED097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7.5-78</w:t>
            </w:r>
          </w:p>
        </w:tc>
        <w:tc>
          <w:tcPr>
            <w:tcW w:w="4501" w:type="dxa"/>
          </w:tcPr>
          <w:p w14:paraId="0A69ADDF" w14:textId="5294FBDC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7.5-98. Является прямой заменой отмененного стандарта.</w:t>
            </w:r>
          </w:p>
        </w:tc>
      </w:tr>
      <w:tr w:rsidR="00981319" w:rsidRPr="00981319" w14:paraId="34B9CBE3" w14:textId="77777777" w:rsidTr="00981319">
        <w:tc>
          <w:tcPr>
            <w:tcW w:w="1809" w:type="dxa"/>
            <w:vMerge/>
          </w:tcPr>
          <w:p w14:paraId="19A43576" w14:textId="77777777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14:paraId="4BA3B746" w14:textId="388EF9F1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25139-82</w:t>
            </w:r>
          </w:p>
        </w:tc>
        <w:tc>
          <w:tcPr>
            <w:tcW w:w="4501" w:type="dxa"/>
          </w:tcPr>
          <w:p w14:paraId="62BAD63D" w14:textId="60177647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25139-93. Является прямой заменой отмененного стандарта.</w:t>
            </w:r>
          </w:p>
        </w:tc>
      </w:tr>
      <w:tr w:rsidR="00981319" w:rsidRPr="00981319" w14:paraId="63CD24EC" w14:textId="77777777" w:rsidTr="00981319">
        <w:tc>
          <w:tcPr>
            <w:tcW w:w="1809" w:type="dxa"/>
            <w:vMerge/>
          </w:tcPr>
          <w:p w14:paraId="56CF8241" w14:textId="77777777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14:paraId="71C4D9B1" w14:textId="7F2178ED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13.1.104-85</w:t>
            </w:r>
          </w:p>
        </w:tc>
        <w:tc>
          <w:tcPr>
            <w:tcW w:w="4501" w:type="dxa"/>
          </w:tcPr>
          <w:p w14:paraId="27E05297" w14:textId="422914F5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Отменен без замены. Взамен следует использовать общие стандарты по надежности техники.</w:t>
            </w:r>
          </w:p>
        </w:tc>
      </w:tr>
      <w:tr w:rsidR="00981319" w:rsidRPr="00981319" w14:paraId="56684D90" w14:textId="77777777" w:rsidTr="00981319">
        <w:tc>
          <w:tcPr>
            <w:tcW w:w="1809" w:type="dxa"/>
            <w:vMerge/>
          </w:tcPr>
          <w:p w14:paraId="500E692B" w14:textId="77777777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14:paraId="53E584FD" w14:textId="3D15D465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ГОСТ 8.253-77</w:t>
            </w:r>
          </w:p>
        </w:tc>
        <w:tc>
          <w:tcPr>
            <w:tcW w:w="4501" w:type="dxa"/>
          </w:tcPr>
          <w:p w14:paraId="272BCD1B" w14:textId="0981F4EC" w:rsidR="00981319" w:rsidRPr="00981319" w:rsidRDefault="00981319" w:rsidP="0098131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81319">
              <w:rPr>
                <w:rFonts w:ascii="Times New Roman" w:hAnsi="Times New Roman" w:cs="Times New Roman"/>
                <w:sz w:val="28"/>
                <w:szCs w:val="28"/>
              </w:rPr>
              <w:t>Отменен без замены. Следует руководствоваться современными стандартами в данной области.</w:t>
            </w:r>
          </w:p>
        </w:tc>
      </w:tr>
    </w:tbl>
    <w:p w14:paraId="267C853B" w14:textId="46DBEBBD" w:rsidR="00981319" w:rsidRDefault="00981319" w:rsidP="00981319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DEF8401" w14:textId="77777777" w:rsidR="00C6632C" w:rsidRPr="003909AE" w:rsidRDefault="00C6632C" w:rsidP="00981319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888D278" w14:textId="402F1531" w:rsidR="00E43862" w:rsidRPr="00935D69" w:rsidRDefault="00E43862" w:rsidP="00E43862">
      <w:pPr>
        <w:pStyle w:val="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Таблица 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>.</w:t>
      </w:r>
      <w:r w:rsidR="00C6632C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E43862">
        <w:rPr>
          <w:rFonts w:ascii="Times New Roman" w:eastAsia="Times New Roman" w:hAnsi="Times New Roman" w:cs="Times New Roman"/>
          <w:sz w:val="28"/>
          <w:szCs w:val="28"/>
        </w:rPr>
        <w:t>Результаты поиска по номеру и наименованию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524"/>
        <w:gridCol w:w="1473"/>
        <w:gridCol w:w="1506"/>
        <w:gridCol w:w="3118"/>
        <w:gridCol w:w="2233"/>
      </w:tblGrid>
      <w:tr w:rsidR="00C6632C" w14:paraId="516CFE8F" w14:textId="77777777" w:rsidTr="00C6632C">
        <w:trPr>
          <w:trHeight w:val="1823"/>
          <w:jc w:val="center"/>
        </w:trPr>
        <w:tc>
          <w:tcPr>
            <w:tcW w:w="1524" w:type="dxa"/>
          </w:tcPr>
          <w:p w14:paraId="69A145C2" w14:textId="5BFD447B" w:rsidR="00C6632C" w:rsidRDefault="00C6632C" w:rsidP="00C6632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632C">
              <w:rPr>
                <w:rFonts w:ascii="Times New Roman" w:eastAsia="Times New Roman" w:hAnsi="Times New Roman" w:cs="Times New Roman"/>
                <w:sz w:val="28"/>
                <w:szCs w:val="28"/>
              </w:rPr>
              <w:t>Категория документа</w:t>
            </w:r>
          </w:p>
        </w:tc>
        <w:tc>
          <w:tcPr>
            <w:tcW w:w="1473" w:type="dxa"/>
          </w:tcPr>
          <w:p w14:paraId="6AFE03FB" w14:textId="7DE7EB08" w:rsidR="00C6632C" w:rsidRDefault="00C6632C" w:rsidP="00C6632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632C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1506" w:type="dxa"/>
          </w:tcPr>
          <w:p w14:paraId="2DEBB297" w14:textId="6AB6E5E3" w:rsidR="00C6632C" w:rsidRDefault="00C6632C" w:rsidP="00C6632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632C">
              <w:rPr>
                <w:rFonts w:ascii="Times New Roman" w:eastAsia="Times New Roman" w:hAnsi="Times New Roman" w:cs="Times New Roman"/>
                <w:sz w:val="28"/>
                <w:szCs w:val="28"/>
              </w:rPr>
              <w:t>Код документа</w:t>
            </w:r>
          </w:p>
        </w:tc>
        <w:tc>
          <w:tcPr>
            <w:tcW w:w="3118" w:type="dxa"/>
          </w:tcPr>
          <w:p w14:paraId="462F0ED1" w14:textId="244D2EA6" w:rsidR="00C6632C" w:rsidRDefault="00C6632C" w:rsidP="00C6632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632C"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документа</w:t>
            </w:r>
          </w:p>
        </w:tc>
        <w:tc>
          <w:tcPr>
            <w:tcW w:w="2233" w:type="dxa"/>
          </w:tcPr>
          <w:p w14:paraId="1658381A" w14:textId="40034F2D" w:rsidR="00C6632C" w:rsidRDefault="00C6632C" w:rsidP="00C6632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632C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Номера изменений, с которыми действует данный стандарт</w:t>
            </w:r>
          </w:p>
        </w:tc>
      </w:tr>
      <w:tr w:rsidR="00C6632C" w14:paraId="3B1FBF30" w14:textId="77777777" w:rsidTr="00C6632C">
        <w:trPr>
          <w:jc w:val="center"/>
        </w:trPr>
        <w:tc>
          <w:tcPr>
            <w:tcW w:w="1524" w:type="dxa"/>
          </w:tcPr>
          <w:p w14:paraId="5D6E87DE" w14:textId="5548F46C" w:rsidR="00C6632C" w:rsidRDefault="00C6632C" w:rsidP="00C6632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632C">
              <w:rPr>
                <w:rFonts w:ascii="Times New Roman" w:eastAsia="Times New Roman" w:hAnsi="Times New Roman" w:cs="Times New Roman"/>
                <w:sz w:val="28"/>
                <w:szCs w:val="28"/>
              </w:rPr>
              <w:t>ГОСТ</w:t>
            </w:r>
          </w:p>
        </w:tc>
        <w:tc>
          <w:tcPr>
            <w:tcW w:w="1473" w:type="dxa"/>
          </w:tcPr>
          <w:p w14:paraId="745F3A45" w14:textId="0B926095" w:rsidR="00C6632C" w:rsidRDefault="00C6632C" w:rsidP="00C6632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632C">
              <w:rPr>
                <w:rFonts w:ascii="Times New Roman" w:eastAsia="Times New Roman" w:hAnsi="Times New Roman" w:cs="Times New Roman"/>
                <w:sz w:val="28"/>
                <w:szCs w:val="28"/>
              </w:rPr>
              <w:t>8.559-94</w:t>
            </w:r>
          </w:p>
        </w:tc>
        <w:tc>
          <w:tcPr>
            <w:tcW w:w="1506" w:type="dxa"/>
          </w:tcPr>
          <w:p w14:paraId="044B551E" w14:textId="7C97DA51" w:rsidR="00C6632C" w:rsidRDefault="00C6632C" w:rsidP="00C6632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632C">
              <w:rPr>
                <w:rFonts w:ascii="Times New Roman" w:eastAsia="Times New Roman" w:hAnsi="Times New Roman" w:cs="Times New Roman"/>
                <w:sz w:val="28"/>
                <w:szCs w:val="28"/>
              </w:rPr>
              <w:t>21.100.20</w:t>
            </w:r>
          </w:p>
        </w:tc>
        <w:tc>
          <w:tcPr>
            <w:tcW w:w="3118" w:type="dxa"/>
          </w:tcPr>
          <w:p w14:paraId="590D10AD" w14:textId="21C56DD7" w:rsidR="00C6632C" w:rsidRDefault="00C6632C" w:rsidP="00C6632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632C">
              <w:rPr>
                <w:rFonts w:ascii="Times New Roman" w:eastAsia="Times New Roman" w:hAnsi="Times New Roman" w:cs="Times New Roman"/>
                <w:sz w:val="28"/>
                <w:szCs w:val="28"/>
              </w:rPr>
              <w:t>Подшипники качения. Динамическая расчетная грузоподъемность и расчетный ресурс</w:t>
            </w:r>
          </w:p>
        </w:tc>
        <w:tc>
          <w:tcPr>
            <w:tcW w:w="2233" w:type="dxa"/>
          </w:tcPr>
          <w:p w14:paraId="6545A033" w14:textId="107E5684" w:rsidR="00C6632C" w:rsidRDefault="00C6632C" w:rsidP="00C6632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632C">
              <w:rPr>
                <w:rFonts w:ascii="Times New Roman" w:eastAsia="Times New Roman" w:hAnsi="Times New Roman" w:cs="Times New Roman"/>
                <w:sz w:val="28"/>
                <w:szCs w:val="28"/>
              </w:rPr>
              <w:t>Стандарт отменен, заменен на ГОСТ ISO 281-2013</w:t>
            </w:r>
          </w:p>
        </w:tc>
      </w:tr>
    </w:tbl>
    <w:p w14:paraId="3B4C27FD" w14:textId="138B0F74" w:rsidR="00CD059E" w:rsidRDefault="00CD059E" w:rsidP="00275697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ABF27B2" w14:textId="566AD04A" w:rsidR="00981319" w:rsidRPr="00C6632C" w:rsidRDefault="00C6632C" w:rsidP="00C6632C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кода</w:t>
      </w:r>
    </w:p>
    <w:p w14:paraId="67D4F080" w14:textId="5CA8E410" w:rsidR="00C6632C" w:rsidRPr="00C6632C" w:rsidRDefault="00C6632C" w:rsidP="00C6632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632C">
        <w:rPr>
          <w:rFonts w:ascii="Times New Roman" w:eastAsia="Times New Roman" w:hAnsi="Times New Roman" w:cs="Times New Roman"/>
          <w:sz w:val="28"/>
          <w:szCs w:val="28"/>
        </w:rPr>
        <w:t>21</w:t>
      </w:r>
      <w:r w:rsidR="007657BA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="007657BA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7657BA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C6632C">
        <w:rPr>
          <w:rFonts w:ascii="Times New Roman" w:eastAsia="Times New Roman" w:hAnsi="Times New Roman" w:cs="Times New Roman"/>
          <w:sz w:val="28"/>
          <w:szCs w:val="28"/>
        </w:rPr>
        <w:t>Раздел. Две цифры, обозначающие широкую область стандартизации.</w:t>
      </w:r>
    </w:p>
    <w:p w14:paraId="6F1B5FD3" w14:textId="304E5381" w:rsidR="00C6632C" w:rsidRPr="00C6632C" w:rsidRDefault="00C6632C" w:rsidP="00C6632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632C">
        <w:rPr>
          <w:rFonts w:ascii="Times New Roman" w:eastAsia="Times New Roman" w:hAnsi="Times New Roman" w:cs="Times New Roman"/>
          <w:sz w:val="28"/>
          <w:szCs w:val="28"/>
        </w:rPr>
        <w:t>Пример:</w:t>
      </w:r>
      <w:r w:rsidR="007657BA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C6632C">
        <w:rPr>
          <w:rFonts w:ascii="Times New Roman" w:eastAsia="Times New Roman" w:hAnsi="Times New Roman" w:cs="Times New Roman"/>
          <w:sz w:val="28"/>
          <w:szCs w:val="28"/>
        </w:rPr>
        <w:t>21</w:t>
      </w:r>
      <w:r w:rsidR="007657BA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="007657BA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7657BA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C6632C">
        <w:rPr>
          <w:rFonts w:ascii="Times New Roman" w:eastAsia="Times New Roman" w:hAnsi="Times New Roman" w:cs="Times New Roman"/>
          <w:sz w:val="28"/>
          <w:szCs w:val="28"/>
        </w:rPr>
        <w:t>МЕХАНИЧЕСКИЕ СИСТЕМЫ И УСТРОЙСТВА ОБЩЕМАШИНОСТРОЕННОГО ПРИМЕНЕНИЯ.</w:t>
      </w:r>
    </w:p>
    <w:p w14:paraId="08380F20" w14:textId="7CAF138B" w:rsidR="00C6632C" w:rsidRPr="00C6632C" w:rsidRDefault="00C6632C" w:rsidP="00C6632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632C">
        <w:rPr>
          <w:rFonts w:ascii="Times New Roman" w:eastAsia="Times New Roman" w:hAnsi="Times New Roman" w:cs="Times New Roman"/>
          <w:sz w:val="28"/>
          <w:szCs w:val="28"/>
        </w:rPr>
        <w:t>100</w:t>
      </w:r>
      <w:r w:rsidR="007657BA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="007657BA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7657BA">
        <w:rPr>
          <w:lang w:val="en-US"/>
        </w:rPr>
        <w:t> </w:t>
      </w:r>
      <w:r w:rsidRPr="00C6632C">
        <w:rPr>
          <w:rFonts w:ascii="Times New Roman" w:eastAsia="Times New Roman" w:hAnsi="Times New Roman" w:cs="Times New Roman"/>
          <w:sz w:val="28"/>
          <w:szCs w:val="28"/>
        </w:rPr>
        <w:t>Группа. Три цифры, которые конкретизируют область внутри раздела.</w:t>
      </w:r>
    </w:p>
    <w:p w14:paraId="69A900A2" w14:textId="65E92653" w:rsidR="00C6632C" w:rsidRPr="00C6632C" w:rsidRDefault="00C6632C" w:rsidP="00C6632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632C">
        <w:rPr>
          <w:rFonts w:ascii="Times New Roman" w:eastAsia="Times New Roman" w:hAnsi="Times New Roman" w:cs="Times New Roman"/>
          <w:sz w:val="28"/>
          <w:szCs w:val="28"/>
        </w:rPr>
        <w:t>Пример: 21.100</w:t>
      </w:r>
      <w:r w:rsidR="007657BA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="007657BA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7657BA">
        <w:rPr>
          <w:lang w:val="en-US"/>
        </w:rPr>
        <w:t> </w:t>
      </w:r>
      <w:r w:rsidRPr="00C6632C">
        <w:rPr>
          <w:rFonts w:ascii="Times New Roman" w:eastAsia="Times New Roman" w:hAnsi="Times New Roman" w:cs="Times New Roman"/>
          <w:sz w:val="28"/>
          <w:szCs w:val="28"/>
        </w:rPr>
        <w:t>ПОДШИПНИКИ.</w:t>
      </w:r>
    </w:p>
    <w:p w14:paraId="138A4808" w14:textId="7B8C91F4" w:rsidR="00C6632C" w:rsidRPr="00C6632C" w:rsidRDefault="00C6632C" w:rsidP="00C6632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632C">
        <w:rPr>
          <w:rFonts w:ascii="Times New Roman" w:eastAsia="Times New Roman" w:hAnsi="Times New Roman" w:cs="Times New Roman"/>
          <w:sz w:val="28"/>
          <w:szCs w:val="28"/>
        </w:rPr>
        <w:t>20</w:t>
      </w:r>
      <w:r w:rsidR="007657BA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="007657BA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7657BA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C6632C">
        <w:rPr>
          <w:rFonts w:ascii="Times New Roman" w:eastAsia="Times New Roman" w:hAnsi="Times New Roman" w:cs="Times New Roman"/>
          <w:sz w:val="28"/>
          <w:szCs w:val="28"/>
        </w:rPr>
        <w:t>Подгруппа. Две цифры, которые определяют узкую тематику внутри группы.</w:t>
      </w:r>
    </w:p>
    <w:p w14:paraId="4114FA04" w14:textId="6F337831" w:rsidR="00C6632C" w:rsidRDefault="00C6632C" w:rsidP="00C6632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632C">
        <w:rPr>
          <w:rFonts w:ascii="Times New Roman" w:eastAsia="Times New Roman" w:hAnsi="Times New Roman" w:cs="Times New Roman"/>
          <w:sz w:val="28"/>
          <w:szCs w:val="28"/>
        </w:rPr>
        <w:t xml:space="preserve">Пример: 21.100.20 </w:t>
      </w:r>
      <w:bookmarkStart w:id="1" w:name="_GoBack"/>
      <w:bookmarkEnd w:id="1"/>
      <w:r w:rsidR="007657BA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C6632C">
        <w:rPr>
          <w:rFonts w:ascii="Times New Roman" w:eastAsia="Times New Roman" w:hAnsi="Times New Roman" w:cs="Times New Roman"/>
          <w:sz w:val="28"/>
          <w:szCs w:val="28"/>
        </w:rPr>
        <w:t xml:space="preserve"> ПОДШИПНИКИ КАЧЕНИЯ.</w:t>
      </w:r>
    </w:p>
    <w:p w14:paraId="64C3D409" w14:textId="07459C77" w:rsidR="00981319" w:rsidRPr="009C266E" w:rsidRDefault="00981319" w:rsidP="00275697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14:paraId="1235D04C" w14:textId="3584BE04" w:rsidR="00C6632C" w:rsidRDefault="00C6632C" w:rsidP="00275697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07A6117" w14:textId="77777777" w:rsidR="00C6632C" w:rsidRDefault="00C6632C" w:rsidP="00275697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E239662" w14:textId="364D39F1" w:rsidR="000F59C8" w:rsidRDefault="00D57955" w:rsidP="00D57955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14:paraId="66616194" w14:textId="77777777" w:rsidR="00CD059E" w:rsidRPr="00AB795A" w:rsidRDefault="00CD059E" w:rsidP="00AB795A">
      <w:pPr>
        <w:pStyle w:val="1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2" w:name="_Toc177070548"/>
      <w:r w:rsidRPr="00AB795A">
        <w:rPr>
          <w:rFonts w:ascii="Times New Roman" w:eastAsia="Times New Roman" w:hAnsi="Times New Roman" w:cs="Times New Roman"/>
          <w:sz w:val="28"/>
          <w:szCs w:val="28"/>
        </w:rPr>
        <w:lastRenderedPageBreak/>
        <w:t>Заключение</w:t>
      </w:r>
      <w:bookmarkEnd w:id="2"/>
    </w:p>
    <w:p w14:paraId="40E95397" w14:textId="77777777" w:rsidR="00CD059E" w:rsidRDefault="00CD059E" w:rsidP="00CD059E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15FBDB1" w14:textId="77777777" w:rsidR="00981319" w:rsidRPr="00981319" w:rsidRDefault="00981319" w:rsidP="00981319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1319">
        <w:rPr>
          <w:rFonts w:ascii="Times New Roman" w:eastAsia="Times New Roman" w:hAnsi="Times New Roman" w:cs="Times New Roman"/>
          <w:sz w:val="28"/>
          <w:szCs w:val="28"/>
        </w:rPr>
        <w:t>В ходе выполнения лабораторной работы №2 были освоены навыки работы с указателями нормативных документов и методы проверки их актуальности. Были проанализированы три группы стандартов, для каждой из которых определен текущий статус (действующий, отменен, заменен).</w:t>
      </w:r>
    </w:p>
    <w:p w14:paraId="10FD16DB" w14:textId="70EB12CB" w:rsidR="00981319" w:rsidRPr="00981319" w:rsidRDefault="00981319" w:rsidP="00981319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1319">
        <w:rPr>
          <w:rFonts w:ascii="Times New Roman" w:eastAsia="Times New Roman" w:hAnsi="Times New Roman" w:cs="Times New Roman"/>
          <w:sz w:val="28"/>
          <w:szCs w:val="28"/>
        </w:rPr>
        <w:t>Практическая часть показала, что значительная часть нормативных документов, особенно разработанных в 70</w:t>
      </w:r>
      <w:r w:rsidR="00C6632C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1319">
        <w:rPr>
          <w:rFonts w:ascii="Times New Roman" w:eastAsia="Times New Roman" w:hAnsi="Times New Roman" w:cs="Times New Roman"/>
          <w:sz w:val="28"/>
          <w:szCs w:val="28"/>
        </w:rPr>
        <w:t>80</w:t>
      </w:r>
      <w:r w:rsidR="00C6632C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1319">
        <w:rPr>
          <w:rFonts w:ascii="Times New Roman" w:eastAsia="Times New Roman" w:hAnsi="Times New Roman" w:cs="Times New Roman"/>
          <w:sz w:val="28"/>
          <w:szCs w:val="28"/>
        </w:rPr>
        <w:t>х годах, на сегодняшний день отменена или заменена на более современные версии. Это подтверждает критическую важность проведения актуализации стандартов перед их использованием в любой практической деятельности.</w:t>
      </w:r>
    </w:p>
    <w:p w14:paraId="212D8970" w14:textId="58628415" w:rsidR="00935D69" w:rsidRPr="003909AE" w:rsidRDefault="00981319" w:rsidP="00981319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1319">
        <w:rPr>
          <w:rFonts w:ascii="Times New Roman" w:eastAsia="Times New Roman" w:hAnsi="Times New Roman" w:cs="Times New Roman"/>
          <w:sz w:val="28"/>
          <w:szCs w:val="28"/>
        </w:rPr>
        <w:t>Таким образом, цель работы была достигнута: приобретены навыки поиска и идентификации нормативных документов по их актуализируемым признакам, что является неотъемлемой компетенцией специалиста в области информационных технологий и стандартизации.</w:t>
      </w:r>
    </w:p>
    <w:sectPr w:rsidR="00935D69" w:rsidRPr="003909AE" w:rsidSect="00A45033">
      <w:footerReference w:type="default" r:id="rId15"/>
      <w:pgSz w:w="11906" w:h="16838"/>
      <w:pgMar w:top="1134" w:right="567" w:bottom="1134" w:left="1701" w:header="709" w:footer="709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4FA5E5" w14:textId="77777777" w:rsidR="00AB2FA4" w:rsidRDefault="00AB2FA4" w:rsidP="00AB795A">
      <w:r>
        <w:separator/>
      </w:r>
    </w:p>
  </w:endnote>
  <w:endnote w:type="continuationSeparator" w:id="0">
    <w:p w14:paraId="78D588A1" w14:textId="77777777" w:rsidR="00AB2FA4" w:rsidRDefault="00AB2FA4" w:rsidP="00AB7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55974800"/>
    </w:sdtPr>
    <w:sdtEndPr/>
    <w:sdtContent>
      <w:p w14:paraId="6A1B6CD3" w14:textId="77777777" w:rsidR="00AB795A" w:rsidRDefault="00D018BA">
        <w:pPr>
          <w:pStyle w:val="af2"/>
          <w:jc w:val="right"/>
        </w:pPr>
        <w:r>
          <w:fldChar w:fldCharType="begin"/>
        </w:r>
        <w:r w:rsidR="00AB795A">
          <w:instrText>PAGE   \* MERGEFORMAT</w:instrText>
        </w:r>
        <w:r>
          <w:fldChar w:fldCharType="separate"/>
        </w:r>
        <w:r w:rsidR="00327769">
          <w:rPr>
            <w:noProof/>
          </w:rPr>
          <w:t>7</w:t>
        </w:r>
        <w:r>
          <w:fldChar w:fldCharType="end"/>
        </w:r>
      </w:p>
    </w:sdtContent>
  </w:sdt>
  <w:p w14:paraId="392AC4E7" w14:textId="77777777" w:rsidR="00AB795A" w:rsidRDefault="00AB795A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647373" w14:textId="77777777" w:rsidR="00AB2FA4" w:rsidRDefault="00AB2FA4" w:rsidP="00AB795A">
      <w:r>
        <w:separator/>
      </w:r>
    </w:p>
  </w:footnote>
  <w:footnote w:type="continuationSeparator" w:id="0">
    <w:p w14:paraId="11B34E0C" w14:textId="77777777" w:rsidR="00AB2FA4" w:rsidRDefault="00AB2FA4" w:rsidP="00AB79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C230C"/>
    <w:multiLevelType w:val="hybridMultilevel"/>
    <w:tmpl w:val="64F461AE"/>
    <w:lvl w:ilvl="0" w:tplc="D62CE49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B5A4F"/>
    <w:multiLevelType w:val="hybridMultilevel"/>
    <w:tmpl w:val="D3D4F5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465A1C"/>
    <w:multiLevelType w:val="multilevel"/>
    <w:tmpl w:val="260881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83E55DC"/>
    <w:multiLevelType w:val="hybridMultilevel"/>
    <w:tmpl w:val="36A27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660DBF"/>
    <w:multiLevelType w:val="hybridMultilevel"/>
    <w:tmpl w:val="FA981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151B4"/>
    <w:multiLevelType w:val="multilevel"/>
    <w:tmpl w:val="DBD03F22"/>
    <w:lvl w:ilvl="0">
      <w:start w:val="1"/>
      <w:numFmt w:val="decimal"/>
      <w:lvlText w:val="%1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53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6" w15:restartNumberingAfterBreak="0">
    <w:nsid w:val="1970125F"/>
    <w:multiLevelType w:val="multilevel"/>
    <w:tmpl w:val="E5C077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19C549B0"/>
    <w:multiLevelType w:val="hybridMultilevel"/>
    <w:tmpl w:val="D0E22DAC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895069"/>
    <w:multiLevelType w:val="multilevel"/>
    <w:tmpl w:val="3336F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CC08F0"/>
    <w:multiLevelType w:val="multilevel"/>
    <w:tmpl w:val="1A3CB0D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" w15:restartNumberingAfterBreak="0">
    <w:nsid w:val="261C3B5C"/>
    <w:multiLevelType w:val="hybridMultilevel"/>
    <w:tmpl w:val="F19EDD66"/>
    <w:lvl w:ilvl="0" w:tplc="3F44A17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2478D5"/>
    <w:multiLevelType w:val="hybridMultilevel"/>
    <w:tmpl w:val="ADB6B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C293C"/>
    <w:multiLevelType w:val="hybridMultilevel"/>
    <w:tmpl w:val="384C1A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1D3D92"/>
    <w:multiLevelType w:val="hybridMultilevel"/>
    <w:tmpl w:val="B69E4C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76285C"/>
    <w:multiLevelType w:val="hybridMultilevel"/>
    <w:tmpl w:val="00703A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1E5CD3"/>
    <w:multiLevelType w:val="hybridMultilevel"/>
    <w:tmpl w:val="ABC42B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6231486"/>
    <w:multiLevelType w:val="hybridMultilevel"/>
    <w:tmpl w:val="A384A126"/>
    <w:lvl w:ilvl="0" w:tplc="C8F4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0D67F6"/>
    <w:multiLevelType w:val="multilevel"/>
    <w:tmpl w:val="4B6AB93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8" w15:restartNumberingAfterBreak="0">
    <w:nsid w:val="425F69D8"/>
    <w:multiLevelType w:val="multilevel"/>
    <w:tmpl w:val="B23059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4BA544E"/>
    <w:multiLevelType w:val="multilevel"/>
    <w:tmpl w:val="EE3295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482DB4"/>
    <w:multiLevelType w:val="hybridMultilevel"/>
    <w:tmpl w:val="DAF6C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C64242"/>
    <w:multiLevelType w:val="multilevel"/>
    <w:tmpl w:val="F7A0656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5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22" w15:restartNumberingAfterBreak="0">
    <w:nsid w:val="58D3574D"/>
    <w:multiLevelType w:val="multilevel"/>
    <w:tmpl w:val="F7A0656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5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23" w15:restartNumberingAfterBreak="0">
    <w:nsid w:val="65DC7770"/>
    <w:multiLevelType w:val="hybridMultilevel"/>
    <w:tmpl w:val="CE4CB23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6C90467"/>
    <w:multiLevelType w:val="hybridMultilevel"/>
    <w:tmpl w:val="41A83EFC"/>
    <w:lvl w:ilvl="0" w:tplc="3F44A1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298048A"/>
    <w:multiLevelType w:val="hybridMultilevel"/>
    <w:tmpl w:val="92B814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8120F46"/>
    <w:multiLevelType w:val="hybridMultilevel"/>
    <w:tmpl w:val="5900D4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96C7C38"/>
    <w:multiLevelType w:val="hybridMultilevel"/>
    <w:tmpl w:val="F0242D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6"/>
  </w:num>
  <w:num w:numId="4">
    <w:abstractNumId w:val="9"/>
  </w:num>
  <w:num w:numId="5">
    <w:abstractNumId w:val="20"/>
  </w:num>
  <w:num w:numId="6">
    <w:abstractNumId w:val="16"/>
  </w:num>
  <w:num w:numId="7">
    <w:abstractNumId w:val="5"/>
  </w:num>
  <w:num w:numId="8">
    <w:abstractNumId w:val="1"/>
  </w:num>
  <w:num w:numId="9">
    <w:abstractNumId w:val="23"/>
  </w:num>
  <w:num w:numId="10">
    <w:abstractNumId w:val="22"/>
  </w:num>
  <w:num w:numId="11">
    <w:abstractNumId w:val="12"/>
  </w:num>
  <w:num w:numId="12">
    <w:abstractNumId w:val="13"/>
  </w:num>
  <w:num w:numId="13">
    <w:abstractNumId w:val="21"/>
  </w:num>
  <w:num w:numId="14">
    <w:abstractNumId w:val="27"/>
  </w:num>
  <w:num w:numId="15">
    <w:abstractNumId w:val="11"/>
  </w:num>
  <w:num w:numId="16">
    <w:abstractNumId w:val="3"/>
  </w:num>
  <w:num w:numId="17">
    <w:abstractNumId w:val="26"/>
  </w:num>
  <w:num w:numId="18">
    <w:abstractNumId w:val="14"/>
  </w:num>
  <w:num w:numId="19">
    <w:abstractNumId w:val="15"/>
  </w:num>
  <w:num w:numId="20">
    <w:abstractNumId w:val="25"/>
  </w:num>
  <w:num w:numId="21">
    <w:abstractNumId w:val="8"/>
  </w:num>
  <w:num w:numId="22">
    <w:abstractNumId w:val="17"/>
    <w:lvlOverride w:ilvl="0">
      <w:startOverride w:val="1"/>
    </w:lvlOverride>
  </w:num>
  <w:num w:numId="23">
    <w:abstractNumId w:val="17"/>
    <w:lvlOverride w:ilvl="0">
      <w:startOverride w:val="2"/>
    </w:lvlOverride>
  </w:num>
  <w:num w:numId="24">
    <w:abstractNumId w:val="17"/>
    <w:lvlOverride w:ilvl="0">
      <w:startOverride w:val="3"/>
    </w:lvlOverride>
  </w:num>
  <w:num w:numId="25">
    <w:abstractNumId w:val="2"/>
  </w:num>
  <w:num w:numId="26">
    <w:abstractNumId w:val="7"/>
  </w:num>
  <w:num w:numId="27">
    <w:abstractNumId w:val="4"/>
  </w:num>
  <w:num w:numId="28">
    <w:abstractNumId w:val="0"/>
  </w:num>
  <w:num w:numId="29">
    <w:abstractNumId w:val="10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222F"/>
    <w:rsid w:val="0008271F"/>
    <w:rsid w:val="0009250C"/>
    <w:rsid w:val="000F59C8"/>
    <w:rsid w:val="00104706"/>
    <w:rsid w:val="00111845"/>
    <w:rsid w:val="00146703"/>
    <w:rsid w:val="00180951"/>
    <w:rsid w:val="00182649"/>
    <w:rsid w:val="002203C1"/>
    <w:rsid w:val="00233616"/>
    <w:rsid w:val="00257940"/>
    <w:rsid w:val="00272C50"/>
    <w:rsid w:val="0027351E"/>
    <w:rsid w:val="00275697"/>
    <w:rsid w:val="00282F5D"/>
    <w:rsid w:val="00290EFE"/>
    <w:rsid w:val="00292F42"/>
    <w:rsid w:val="002C20F1"/>
    <w:rsid w:val="00304BEE"/>
    <w:rsid w:val="00324543"/>
    <w:rsid w:val="00327769"/>
    <w:rsid w:val="00331B1C"/>
    <w:rsid w:val="00370BA9"/>
    <w:rsid w:val="00384933"/>
    <w:rsid w:val="003909AE"/>
    <w:rsid w:val="00390F8B"/>
    <w:rsid w:val="003974DD"/>
    <w:rsid w:val="00472938"/>
    <w:rsid w:val="00494686"/>
    <w:rsid w:val="004C3139"/>
    <w:rsid w:val="00561C0B"/>
    <w:rsid w:val="005654B8"/>
    <w:rsid w:val="00596902"/>
    <w:rsid w:val="005F657A"/>
    <w:rsid w:val="00603CD7"/>
    <w:rsid w:val="00645640"/>
    <w:rsid w:val="00647EAB"/>
    <w:rsid w:val="006B46B4"/>
    <w:rsid w:val="006F60D6"/>
    <w:rsid w:val="0074020D"/>
    <w:rsid w:val="007657BA"/>
    <w:rsid w:val="007E3EF3"/>
    <w:rsid w:val="008341B5"/>
    <w:rsid w:val="00880C1A"/>
    <w:rsid w:val="0089275C"/>
    <w:rsid w:val="008C3103"/>
    <w:rsid w:val="008D222F"/>
    <w:rsid w:val="008E0553"/>
    <w:rsid w:val="00922135"/>
    <w:rsid w:val="00935D69"/>
    <w:rsid w:val="00977515"/>
    <w:rsid w:val="00981319"/>
    <w:rsid w:val="009C266E"/>
    <w:rsid w:val="009E3132"/>
    <w:rsid w:val="00A45033"/>
    <w:rsid w:val="00A72928"/>
    <w:rsid w:val="00A9320D"/>
    <w:rsid w:val="00AB2FA4"/>
    <w:rsid w:val="00AB795A"/>
    <w:rsid w:val="00B5282C"/>
    <w:rsid w:val="00B6057E"/>
    <w:rsid w:val="00B64DBE"/>
    <w:rsid w:val="00B90F49"/>
    <w:rsid w:val="00BF2833"/>
    <w:rsid w:val="00C007EA"/>
    <w:rsid w:val="00C10BB2"/>
    <w:rsid w:val="00C40F2F"/>
    <w:rsid w:val="00C53131"/>
    <w:rsid w:val="00C610C4"/>
    <w:rsid w:val="00C6632C"/>
    <w:rsid w:val="00C86AC1"/>
    <w:rsid w:val="00CB594C"/>
    <w:rsid w:val="00CB6AD5"/>
    <w:rsid w:val="00CB7C29"/>
    <w:rsid w:val="00CD059E"/>
    <w:rsid w:val="00CF5433"/>
    <w:rsid w:val="00D018BA"/>
    <w:rsid w:val="00D158E6"/>
    <w:rsid w:val="00D304C8"/>
    <w:rsid w:val="00D351A7"/>
    <w:rsid w:val="00D45029"/>
    <w:rsid w:val="00D57955"/>
    <w:rsid w:val="00D858C5"/>
    <w:rsid w:val="00D90515"/>
    <w:rsid w:val="00D915E2"/>
    <w:rsid w:val="00DB39B7"/>
    <w:rsid w:val="00E37C4E"/>
    <w:rsid w:val="00E43862"/>
    <w:rsid w:val="00E91786"/>
    <w:rsid w:val="00E937E2"/>
    <w:rsid w:val="00EC048F"/>
    <w:rsid w:val="00EF55B6"/>
    <w:rsid w:val="00EF67C9"/>
    <w:rsid w:val="00F01426"/>
    <w:rsid w:val="00F1127E"/>
    <w:rsid w:val="00F352FA"/>
    <w:rsid w:val="00F40E96"/>
    <w:rsid w:val="00F561B1"/>
    <w:rsid w:val="00FE1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89960"/>
  <w15:docId w15:val="{6B95D66D-362B-4C92-99BB-42816C90B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56D2"/>
  </w:style>
  <w:style w:type="paragraph" w:styleId="1">
    <w:name w:val="heading 1"/>
    <w:basedOn w:val="a"/>
    <w:next w:val="a"/>
    <w:rsid w:val="00B90F4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B90F4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B90F4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B90F4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B90F49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B90F4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B90F4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B90F49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B90F4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B90F4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856D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56D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EA7551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EA755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e-math-mathml-inline">
    <w:name w:val="mwe-math-mathml-inline"/>
    <w:basedOn w:val="a0"/>
    <w:rsid w:val="00EA7551"/>
  </w:style>
  <w:style w:type="table" w:styleId="a8">
    <w:name w:val="Table Grid"/>
    <w:basedOn w:val="a1"/>
    <w:uiPriority w:val="59"/>
    <w:rsid w:val="00DF2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tab-span">
    <w:name w:val="apple-tab-span"/>
    <w:basedOn w:val="a0"/>
    <w:rsid w:val="00903B26"/>
  </w:style>
  <w:style w:type="paragraph" w:styleId="a9">
    <w:name w:val="Subtitle"/>
    <w:basedOn w:val="a"/>
    <w:next w:val="a"/>
    <w:rsid w:val="00B90F4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1"/>
    <w:rsid w:val="00B90F4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ab">
    <w:name w:val="List Paragraph"/>
    <w:basedOn w:val="a"/>
    <w:uiPriority w:val="1"/>
    <w:qFormat/>
    <w:rsid w:val="00F4515A"/>
    <w:pPr>
      <w:ind w:left="720"/>
      <w:contextualSpacing/>
    </w:pPr>
  </w:style>
  <w:style w:type="table" w:customStyle="1" w:styleId="ac">
    <w:basedOn w:val="TableNormal1"/>
    <w:rsid w:val="00B90F4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0"/>
    <w:rsid w:val="00B90F4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customStyle="1" w:styleId="richfactdown-paragraph">
    <w:name w:val="richfactdown-paragraph"/>
    <w:basedOn w:val="a"/>
    <w:rsid w:val="00292F4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Strong"/>
    <w:basedOn w:val="a0"/>
    <w:uiPriority w:val="22"/>
    <w:qFormat/>
    <w:rsid w:val="00292F42"/>
    <w:rPr>
      <w:b/>
      <w:bCs/>
    </w:rPr>
  </w:style>
  <w:style w:type="paragraph" w:styleId="af">
    <w:name w:val="TOC Heading"/>
    <w:basedOn w:val="1"/>
    <w:next w:val="a"/>
    <w:uiPriority w:val="39"/>
    <w:unhideWhenUsed/>
    <w:qFormat/>
    <w:rsid w:val="008E0553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8E0553"/>
    <w:pPr>
      <w:spacing w:after="100"/>
    </w:pPr>
  </w:style>
  <w:style w:type="paragraph" w:styleId="af0">
    <w:name w:val="header"/>
    <w:basedOn w:val="a"/>
    <w:link w:val="af1"/>
    <w:uiPriority w:val="99"/>
    <w:unhideWhenUsed/>
    <w:rsid w:val="00AB795A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AB795A"/>
  </w:style>
  <w:style w:type="paragraph" w:styleId="af2">
    <w:name w:val="footer"/>
    <w:basedOn w:val="a"/>
    <w:link w:val="af3"/>
    <w:uiPriority w:val="99"/>
    <w:unhideWhenUsed/>
    <w:rsid w:val="00AB795A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AB795A"/>
  </w:style>
  <w:style w:type="character" w:customStyle="1" w:styleId="ng-star-inserted">
    <w:name w:val="ng-star-inserted"/>
    <w:basedOn w:val="a0"/>
    <w:rsid w:val="004729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8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6075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60723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30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96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9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34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34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18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35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31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76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77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9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31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87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22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65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39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78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8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9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96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09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30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89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6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28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23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86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71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96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8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49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22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13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62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8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91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4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56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96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57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30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42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61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3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77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92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27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25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62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66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20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61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4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66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2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77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01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55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4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27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4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827737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49699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4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2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03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84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76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44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90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91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71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69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36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01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89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28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6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34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96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64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08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77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12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13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88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50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5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52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93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559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03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22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8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56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04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55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38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43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4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22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99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60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6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9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63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27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54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48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99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83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29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40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6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15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22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50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93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7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31158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37600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99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59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095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4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26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54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4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20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1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25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76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82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25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64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21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53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2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43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8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35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3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35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69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62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50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70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8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4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15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88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8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16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94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19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86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13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71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52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550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88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1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03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02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9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72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8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17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3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83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2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7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98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49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356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39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5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7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Q6hB5T4BA48gXbDbRm3Cb4mWwA==">CgMxLjAyCWguMWZvYjl0ZTIIaC5namRneHMyCWguMzBqMHpsbDgAciExMnkxMkpTemFZbjBCNG9qZjNOODh4ejhEOXpaeVlUblg=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8A2BD86-1968-42D0-B9CA-01B58364C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1008</TotalTime>
  <Pages>13</Pages>
  <Words>1452</Words>
  <Characters>8282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Артур Крючков</cp:lastModifiedBy>
  <cp:revision>28</cp:revision>
  <cp:lastPrinted>2025-09-11T09:41:00Z</cp:lastPrinted>
  <dcterms:created xsi:type="dcterms:W3CDTF">2024-05-21T17:57:00Z</dcterms:created>
  <dcterms:modified xsi:type="dcterms:W3CDTF">2025-09-22T11:47:00Z</dcterms:modified>
</cp:coreProperties>
</file>